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68A0" w14:textId="0C9D44C8" w:rsidR="00C25D9B" w:rsidRPr="00167C36" w:rsidRDefault="00C25D9B" w:rsidP="00C25D9B">
      <w:pPr>
        <w:spacing w:after="0"/>
        <w:ind w:firstLine="1276"/>
        <w:jc w:val="center"/>
        <w:rPr>
          <w:lang w:val="it-IT"/>
        </w:rPr>
      </w:pPr>
      <w:r w:rsidRPr="00A17837">
        <w:rPr>
          <w:rFonts w:ascii="Calibri" w:hAnsi="Calibri" w:cs="Calibri"/>
          <w:noProof/>
          <w:sz w:val="32"/>
          <w:szCs w:val="32"/>
        </w:rPr>
        <w:drawing>
          <wp:anchor distT="0" distB="0" distL="114300" distR="114300" simplePos="0" relativeHeight="251659264" behindDoc="0" locked="0" layoutInCell="1" allowOverlap="1" wp14:anchorId="7D7258D9" wp14:editId="5ABB0115">
            <wp:simplePos x="0" y="0"/>
            <wp:positionH relativeFrom="column">
              <wp:posOffset>5214620</wp:posOffset>
            </wp:positionH>
            <wp:positionV relativeFrom="paragraph">
              <wp:posOffset>62865</wp:posOffset>
            </wp:positionV>
            <wp:extent cx="1160780" cy="6762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780" cy="676275"/>
                    </a:xfrm>
                    <a:prstGeom prst="rect">
                      <a:avLst/>
                    </a:prstGeom>
                  </pic:spPr>
                </pic:pic>
              </a:graphicData>
            </a:graphic>
            <wp14:sizeRelH relativeFrom="page">
              <wp14:pctWidth>0</wp14:pctWidth>
            </wp14:sizeRelH>
            <wp14:sizeRelV relativeFrom="page">
              <wp14:pctHeight>0</wp14:pctHeight>
            </wp14:sizeRelV>
          </wp:anchor>
        </w:drawing>
      </w:r>
      <w:r w:rsidR="00167C36" w:rsidRPr="007C70CE">
        <w:rPr>
          <w:lang w:val="it-IT"/>
        </w:rPr>
        <w:t>PRESSEMITTEILUNG</w:t>
      </w:r>
    </w:p>
    <w:p w14:paraId="18CBE9E2" w14:textId="77777777" w:rsidR="00C25D9B" w:rsidRPr="00167C36" w:rsidRDefault="00C25D9B" w:rsidP="00C25D9B">
      <w:pPr>
        <w:spacing w:after="0"/>
        <w:jc w:val="center"/>
        <w:rPr>
          <w:lang w:val="it-IT"/>
        </w:rPr>
      </w:pPr>
    </w:p>
    <w:p w14:paraId="0A92DFD9" w14:textId="77777777" w:rsidR="00C25D9B" w:rsidRPr="00167C36" w:rsidRDefault="00C25D9B" w:rsidP="00C25D9B">
      <w:pPr>
        <w:spacing w:after="0"/>
        <w:jc w:val="center"/>
        <w:rPr>
          <w:lang w:val="it-IT"/>
        </w:rPr>
      </w:pPr>
    </w:p>
    <w:p w14:paraId="256A420A" w14:textId="71A3F7E8" w:rsidR="00C25D9B" w:rsidRPr="00167C36" w:rsidRDefault="00C25D9B" w:rsidP="00C25D9B">
      <w:pPr>
        <w:tabs>
          <w:tab w:val="left" w:pos="1701"/>
          <w:tab w:val="left" w:pos="3402"/>
        </w:tabs>
        <w:spacing w:after="0"/>
        <w:ind w:firstLine="1418"/>
        <w:jc w:val="center"/>
        <w:rPr>
          <w:b/>
          <w:bCs/>
          <w:sz w:val="32"/>
          <w:szCs w:val="32"/>
          <w:lang w:val="it-IT"/>
        </w:rPr>
      </w:pPr>
      <w:r w:rsidRPr="00167C36">
        <w:rPr>
          <w:b/>
          <w:bCs/>
          <w:sz w:val="32"/>
          <w:szCs w:val="32"/>
          <w:lang w:val="it-IT"/>
        </w:rPr>
        <w:t>ALTA BADIA</w:t>
      </w:r>
    </w:p>
    <w:p w14:paraId="0BE88A30" w14:textId="34590D3B" w:rsidR="00C25D9B" w:rsidRPr="00167C36" w:rsidRDefault="00C25D9B" w:rsidP="00C25D9B">
      <w:pPr>
        <w:tabs>
          <w:tab w:val="left" w:pos="1701"/>
          <w:tab w:val="left" w:pos="3402"/>
        </w:tabs>
        <w:spacing w:after="0"/>
        <w:ind w:firstLine="142"/>
        <w:jc w:val="center"/>
        <w:rPr>
          <w:sz w:val="32"/>
          <w:szCs w:val="32"/>
          <w:lang w:val="it-IT"/>
        </w:rPr>
      </w:pPr>
      <w:r w:rsidRPr="00167C36">
        <w:rPr>
          <w:b/>
          <w:bCs/>
          <w:sz w:val="32"/>
          <w:szCs w:val="32"/>
          <w:lang w:val="it-IT"/>
        </w:rPr>
        <w:t>MARATONA DLES DOLOMITES - ENEL 2026</w:t>
      </w:r>
    </w:p>
    <w:p w14:paraId="7309FDFE" w14:textId="4D976527" w:rsidR="00C25D9B" w:rsidRPr="00C25D9B" w:rsidRDefault="00C25D9B" w:rsidP="00C25D9B">
      <w:pPr>
        <w:tabs>
          <w:tab w:val="left" w:pos="1701"/>
          <w:tab w:val="left" w:pos="3402"/>
        </w:tabs>
        <w:spacing w:after="0"/>
        <w:ind w:firstLine="284"/>
        <w:jc w:val="center"/>
        <w:rPr>
          <w:sz w:val="32"/>
          <w:szCs w:val="32"/>
          <w:lang w:val="it-IT"/>
        </w:rPr>
      </w:pPr>
      <w:r w:rsidRPr="00C25D9B">
        <w:rPr>
          <w:b/>
          <w:bCs/>
          <w:sz w:val="32"/>
          <w:szCs w:val="32"/>
          <w:lang w:val="it-IT"/>
        </w:rPr>
        <w:t>P</w:t>
      </w:r>
      <w:r>
        <w:rPr>
          <w:b/>
          <w:bCs/>
          <w:sz w:val="32"/>
          <w:szCs w:val="32"/>
          <w:lang w:val="it-IT"/>
        </w:rPr>
        <w:t>AX</w:t>
      </w:r>
    </w:p>
    <w:p w14:paraId="61620011" w14:textId="77777777" w:rsidR="00C25D9B" w:rsidRPr="00C25D9B" w:rsidRDefault="00C25D9B" w:rsidP="00C25D9B">
      <w:pPr>
        <w:spacing w:after="0"/>
        <w:jc w:val="both"/>
        <w:rPr>
          <w:lang w:val="it-IT"/>
        </w:rPr>
      </w:pPr>
      <w:r w:rsidRPr="00C25D9B">
        <w:rPr>
          <w:lang w:val="it-IT"/>
        </w:rPr>
        <w:t> </w:t>
      </w:r>
    </w:p>
    <w:p w14:paraId="720BA4D4" w14:textId="00910C2B" w:rsidR="00167C36" w:rsidRPr="0089159B" w:rsidRDefault="00167C36" w:rsidP="00C25D9B">
      <w:pPr>
        <w:spacing w:after="0"/>
        <w:jc w:val="both"/>
        <w:rPr>
          <w:b/>
          <w:bCs/>
          <w:lang w:val="de-DE"/>
        </w:rPr>
      </w:pPr>
      <w:r w:rsidRPr="00167C36">
        <w:rPr>
          <w:b/>
          <w:bCs/>
          <w:lang w:val="de-DE"/>
        </w:rPr>
        <w:t>In etwas mehr als zwei Monaten</w:t>
      </w:r>
      <w:r w:rsidR="000D7CC2">
        <w:rPr>
          <w:b/>
          <w:bCs/>
          <w:lang w:val="de-DE"/>
        </w:rPr>
        <w:t>, am Sonntag den 5. Juli 2026,</w:t>
      </w:r>
      <w:r w:rsidRPr="00167C36">
        <w:rPr>
          <w:b/>
          <w:bCs/>
          <w:lang w:val="de-DE"/>
        </w:rPr>
        <w:t xml:space="preserve"> findet die 39. Ausgabe der Maratona dles Dolomites – Enel statt</w:t>
      </w:r>
      <w:r w:rsidRPr="0089159B">
        <w:rPr>
          <w:b/>
          <w:bCs/>
          <w:lang w:val="de-DE"/>
        </w:rPr>
        <w:t>. Pax, Frieden: das ist das Thema dieses Jahres.</w:t>
      </w:r>
    </w:p>
    <w:p w14:paraId="0D2DC5EA" w14:textId="64176F09" w:rsidR="00C25D9B" w:rsidRPr="0089159B" w:rsidRDefault="00C25D9B" w:rsidP="00C25D9B">
      <w:pPr>
        <w:spacing w:after="0"/>
        <w:jc w:val="both"/>
        <w:rPr>
          <w:lang w:val="de-DE"/>
        </w:rPr>
      </w:pPr>
      <w:r w:rsidRPr="0089159B">
        <w:rPr>
          <w:lang w:val="de-DE"/>
        </w:rPr>
        <w:t> </w:t>
      </w:r>
    </w:p>
    <w:p w14:paraId="338769FA" w14:textId="2CA0551B" w:rsidR="00C25D9B" w:rsidRPr="0089159B" w:rsidRDefault="00C25D9B" w:rsidP="00C25D9B">
      <w:pPr>
        <w:spacing w:after="0"/>
        <w:jc w:val="both"/>
        <w:rPr>
          <w:lang w:val="de-DE"/>
        </w:rPr>
      </w:pPr>
      <w:r w:rsidRPr="007C70CE">
        <w:rPr>
          <w:b/>
          <w:bCs/>
          <w:lang w:val="de-DE"/>
        </w:rPr>
        <w:t>Alta Badia (</w:t>
      </w:r>
      <w:r w:rsidR="009B30F4">
        <w:rPr>
          <w:b/>
          <w:bCs/>
          <w:lang w:val="de-DE"/>
        </w:rPr>
        <w:t>Südtiroler Dolomiten/Italien</w:t>
      </w:r>
      <w:r w:rsidRPr="007C70CE">
        <w:rPr>
          <w:b/>
          <w:bCs/>
          <w:lang w:val="de-DE"/>
        </w:rPr>
        <w:t>) </w:t>
      </w:r>
      <w:r w:rsidR="00FF5BDE">
        <w:rPr>
          <w:b/>
          <w:bCs/>
          <w:lang w:val="de-DE"/>
        </w:rPr>
        <w:t xml:space="preserve">- </w:t>
      </w:r>
      <w:r w:rsidR="00167C36" w:rsidRPr="007C70CE">
        <w:rPr>
          <w:lang w:val="de-DE"/>
        </w:rPr>
        <w:t xml:space="preserve">Die Maratona dles Dolomites – Enel ist weit mehr als ein sportlicher Wettkampf: Sie ist ein Ort der Begegnung, an dem sich tausende Geschichten kreuzen und gemeinsam in Richtung eines gemeinsamen Ideals fahren. </w:t>
      </w:r>
      <w:r w:rsidR="0089159B" w:rsidRPr="0089159B">
        <w:t>In einer Welt, die von Konflikten und Spaltungen geprägt ist, wird sie zu einem Symbol der Solidarität und jener kleinen Gesten, die Menschen verbinden.</w:t>
      </w:r>
      <w:r w:rsidR="0089159B">
        <w:t xml:space="preserve"> </w:t>
      </w:r>
      <w:r w:rsidR="00167C36" w:rsidRPr="0089159B">
        <w:rPr>
          <w:lang w:val="de-DE"/>
        </w:rPr>
        <w:t xml:space="preserve">Wie Präsident Michil Costa betont, entsteht Frieden genau aus diesen einfachen Gesten: anhalten, um zu helfen, die Anstrengung teilen, Seite an Seite fahren, auch ohne sich zu kennen. Die Maratona </w:t>
      </w:r>
      <w:r w:rsidR="0089159B" w:rsidRPr="0089159B">
        <w:t>verkörpert all dies</w:t>
      </w:r>
      <w:r w:rsidR="00167C36" w:rsidRPr="0089159B">
        <w:rPr>
          <w:lang w:val="de-DE"/>
        </w:rPr>
        <w:t xml:space="preserve">: eine kollektive Erfahrung, </w:t>
      </w:r>
      <w:r w:rsidR="0089159B" w:rsidRPr="0089159B">
        <w:t xml:space="preserve">in der die Berge zum Sinnbild von Gleichheit werden </w:t>
      </w:r>
      <w:r w:rsidR="00167C36" w:rsidRPr="0089159B">
        <w:rPr>
          <w:lang w:val="de-DE"/>
        </w:rPr>
        <w:t>und jeder Teilnehmer mit jedem Pedaltritt zu einer konkreten Idee von Frieden beiträgt.</w:t>
      </w:r>
    </w:p>
    <w:p w14:paraId="0027A872" w14:textId="22089E2A" w:rsidR="00167C36" w:rsidRDefault="0089159B" w:rsidP="00C25D9B">
      <w:pPr>
        <w:spacing w:after="0"/>
        <w:jc w:val="both"/>
      </w:pPr>
      <w:r w:rsidRPr="0089159B">
        <w:t>Das Logo der 39. Ausgabe greift diese Botschaft in einer kraftvollen und zeitgemäßen Form auf. Die Farben des Friedens lösen sich auf, vermischen sich und verlieren ihre geordnete Struktur, um die Komplexität unserer Gegenwart widerzuspiegeln. Auch das historische Logo der Maratona wandelt sich und gibt seine gewohnte Farbidentität auf, um zum Spiegel eines fragilen, aber notwendigen Gleichgewichts zu werden.</w:t>
      </w:r>
      <w:r>
        <w:t xml:space="preserve"> </w:t>
      </w:r>
      <w:r w:rsidRPr="0089159B">
        <w:t>Es liefert keine Antwort, sondern stellt eine offene Frage</w:t>
      </w:r>
      <w:r>
        <w:t>:</w:t>
      </w:r>
      <w:r w:rsidRPr="0089159B">
        <w:t xml:space="preserve"> eine Einladung, Sinn neu zu entdecken, Bedeutungen wieder aufzubauen und sich gemeinsam auf den Weg zu einem möglichen Frieden zu machen.</w:t>
      </w:r>
    </w:p>
    <w:p w14:paraId="3501D5A9" w14:textId="6BCF060A" w:rsidR="00C25D9B" w:rsidRPr="0089159B" w:rsidRDefault="00C25D9B" w:rsidP="00C25D9B">
      <w:pPr>
        <w:spacing w:after="0"/>
        <w:jc w:val="both"/>
        <w:rPr>
          <w:lang w:val="de-DE"/>
        </w:rPr>
      </w:pPr>
      <w:r w:rsidRPr="0089159B">
        <w:rPr>
          <w:lang w:val="de-DE"/>
        </w:rPr>
        <w:t> </w:t>
      </w:r>
    </w:p>
    <w:p w14:paraId="15B43E4C" w14:textId="77777777" w:rsidR="00167C36" w:rsidRPr="007C70CE" w:rsidRDefault="00167C36" w:rsidP="00C25D9B">
      <w:pPr>
        <w:spacing w:after="0"/>
        <w:jc w:val="both"/>
        <w:rPr>
          <w:b/>
          <w:bCs/>
          <w:lang w:val="de-DE"/>
        </w:rPr>
      </w:pPr>
      <w:r w:rsidRPr="007C70CE">
        <w:rPr>
          <w:b/>
          <w:bCs/>
          <w:lang w:val="de-DE"/>
        </w:rPr>
        <w:t>ZAHLEN UND ANMELDUNGEN</w:t>
      </w:r>
    </w:p>
    <w:p w14:paraId="501C716C" w14:textId="743B6E94" w:rsidR="00167C36" w:rsidRDefault="00167C36" w:rsidP="00C25D9B">
      <w:pPr>
        <w:spacing w:after="0"/>
        <w:jc w:val="both"/>
      </w:pPr>
      <w:r w:rsidRPr="00167C36">
        <w:t>Die Jahre vergehen, doch die Anziehungskraft der Maratona dles Dolomites – Enel bleibt unverändert. Auch für die Ausgabe 2026 war d</w:t>
      </w:r>
      <w:r w:rsidR="000C021A">
        <w:t xml:space="preserve">as Interesse </w:t>
      </w:r>
      <w:r w:rsidRPr="00167C36">
        <w:t xml:space="preserve">außergewöhnlich: </w:t>
      </w:r>
      <w:r w:rsidR="000C021A" w:rsidRPr="000C021A">
        <w:t>Auf 8.000 verfügbare Startplätze gingen insgesamt 32.400 Anfragen ein.</w:t>
      </w:r>
    </w:p>
    <w:p w14:paraId="39B1811C" w14:textId="77777777" w:rsidR="00167C36" w:rsidRDefault="00167C36" w:rsidP="00C25D9B">
      <w:pPr>
        <w:spacing w:after="0"/>
        <w:jc w:val="both"/>
      </w:pPr>
      <w:r w:rsidRPr="00167C36">
        <w:t>Die Teilnehmer kommen zu gleichen Teilen aus Italien (50 %) und dem Ausland (50 %), mit insgesamt 85 vertretenen Nationen. Möglich wird all dies durch 1.500 unermüdliche Freiwillige sowie durch 6 Stunden Live-Übertragung auf Rai2.</w:t>
      </w:r>
    </w:p>
    <w:p w14:paraId="482C714C" w14:textId="4E269867" w:rsidR="00C25D9B" w:rsidRPr="007C70CE" w:rsidRDefault="00C25D9B" w:rsidP="00C25D9B">
      <w:pPr>
        <w:spacing w:after="0"/>
        <w:jc w:val="both"/>
        <w:rPr>
          <w:lang w:val="de-DE"/>
        </w:rPr>
      </w:pPr>
      <w:r w:rsidRPr="007C70CE">
        <w:rPr>
          <w:lang w:val="de-DE"/>
        </w:rPr>
        <w:t> </w:t>
      </w:r>
    </w:p>
    <w:p w14:paraId="23E18349" w14:textId="77777777" w:rsidR="00167C36" w:rsidRPr="007C70CE" w:rsidRDefault="00167C36" w:rsidP="00C25D9B">
      <w:pPr>
        <w:spacing w:after="0"/>
        <w:jc w:val="both"/>
        <w:rPr>
          <w:b/>
          <w:bCs/>
          <w:lang w:val="de-DE"/>
        </w:rPr>
      </w:pPr>
      <w:r w:rsidRPr="007C70CE">
        <w:rPr>
          <w:b/>
          <w:bCs/>
          <w:lang w:val="de-DE"/>
        </w:rPr>
        <w:t>STRECKEN UND GESPERRTE PÄSSE</w:t>
      </w:r>
    </w:p>
    <w:p w14:paraId="7AF8494C" w14:textId="77777777" w:rsidR="000C021A" w:rsidRDefault="000C021A" w:rsidP="00C25D9B">
      <w:pPr>
        <w:spacing w:after="0"/>
        <w:jc w:val="both"/>
      </w:pPr>
      <w:r w:rsidRPr="000C021A">
        <w:t>Auch in diesem Jahr prägen drei Strecken die Seele der Maratona dles Dolomites – Enel und führen über legendäre Dolomitenpässe, die für den Verkehr gesperrt sind.</w:t>
      </w:r>
    </w:p>
    <w:p w14:paraId="41948691" w14:textId="5F04FEEF" w:rsidR="00C25D9B" w:rsidRPr="00167C36" w:rsidRDefault="00167C36" w:rsidP="00C25D9B">
      <w:pPr>
        <w:spacing w:after="0"/>
        <w:jc w:val="both"/>
        <w:rPr>
          <w:lang w:val="de-DE"/>
        </w:rPr>
      </w:pPr>
      <w:r w:rsidRPr="00167C36">
        <w:rPr>
          <w:lang w:val="de-DE"/>
        </w:rPr>
        <w:lastRenderedPageBreak/>
        <w:t xml:space="preserve">Pordoi, Sella, Gardena, Campolongo, Falzarego, Giau, Valparola: Namen, die Anstrengung, Emotion und Staunen hervorrufen. </w:t>
      </w:r>
      <w:r w:rsidR="000C021A" w:rsidRPr="000C021A">
        <w:t>Zwischen diesen mächtigen Felsgiganten zu fahren bedeutet, in eine unverfälschte Natur einzutauchen, geprägt von Stille, atemberaubenden Ausblicken und sommerlichen Blütenlandschaften. Ein Naturerbe, da</w:t>
      </w:r>
      <w:r w:rsidR="00FF5BDE">
        <w:t>s</w:t>
      </w:r>
      <w:r w:rsidR="000C021A" w:rsidRPr="000C021A">
        <w:t>s es heute mehr denn je zu erleben und zu bewahren gilt.</w:t>
      </w:r>
    </w:p>
    <w:p w14:paraId="79FB4AD4" w14:textId="0975F472" w:rsidR="00C25D9B" w:rsidRPr="00167C36" w:rsidRDefault="00C25D9B" w:rsidP="00C25D9B">
      <w:pPr>
        <w:spacing w:after="0"/>
        <w:jc w:val="both"/>
        <w:rPr>
          <w:lang w:val="de-DE"/>
        </w:rPr>
      </w:pPr>
      <w:r w:rsidRPr="00167C36">
        <w:rPr>
          <w:lang w:val="de-DE"/>
        </w:rPr>
        <w:t>-           Maratona</w:t>
      </w:r>
      <w:r w:rsidR="007C70CE">
        <w:rPr>
          <w:lang w:val="de-DE"/>
        </w:rPr>
        <w:t>strecke</w:t>
      </w:r>
      <w:r w:rsidRPr="00167C36">
        <w:rPr>
          <w:lang w:val="de-DE"/>
        </w:rPr>
        <w:t xml:space="preserve">: </w:t>
      </w:r>
      <w:r w:rsidR="00167C36" w:rsidRPr="00167C36">
        <w:t xml:space="preserve">138 km und 4.230 </w:t>
      </w:r>
      <w:r w:rsidR="007C70CE">
        <w:t>H</w:t>
      </w:r>
      <w:r w:rsidR="00167C36" w:rsidRPr="00167C36">
        <w:t>m</w:t>
      </w:r>
    </w:p>
    <w:p w14:paraId="3872A545" w14:textId="70ECA76D" w:rsidR="00C25D9B" w:rsidRPr="00167C36" w:rsidRDefault="00C25D9B" w:rsidP="00C25D9B">
      <w:pPr>
        <w:spacing w:after="0"/>
        <w:jc w:val="both"/>
        <w:rPr>
          <w:lang w:val="de-DE"/>
        </w:rPr>
      </w:pPr>
      <w:r w:rsidRPr="00167C36">
        <w:rPr>
          <w:lang w:val="de-DE"/>
        </w:rPr>
        <w:t>-           M</w:t>
      </w:r>
      <w:r w:rsidR="00167C36" w:rsidRPr="00167C36">
        <w:rPr>
          <w:lang w:val="de-DE"/>
        </w:rPr>
        <w:t>ittel</w:t>
      </w:r>
      <w:r w:rsidR="000C021A">
        <w:rPr>
          <w:lang w:val="de-DE"/>
        </w:rPr>
        <w:t>s</w:t>
      </w:r>
      <w:r w:rsidR="00167C36" w:rsidRPr="00167C36">
        <w:rPr>
          <w:lang w:val="de-DE"/>
        </w:rPr>
        <w:t>trecke</w:t>
      </w:r>
      <w:r w:rsidRPr="00167C36">
        <w:rPr>
          <w:lang w:val="de-DE"/>
        </w:rPr>
        <w:t xml:space="preserve">: </w:t>
      </w:r>
      <w:r w:rsidR="00167C36" w:rsidRPr="00167C36">
        <w:t xml:space="preserve">106 km und 3.130 </w:t>
      </w:r>
      <w:r w:rsidR="007C70CE">
        <w:t>H</w:t>
      </w:r>
      <w:r w:rsidR="00167C36" w:rsidRPr="00167C36">
        <w:t>m</w:t>
      </w:r>
    </w:p>
    <w:p w14:paraId="213B2475" w14:textId="4871D6E5" w:rsidR="00C25D9B" w:rsidRPr="00167C36" w:rsidRDefault="00C25D9B" w:rsidP="00C25D9B">
      <w:pPr>
        <w:spacing w:after="0"/>
        <w:jc w:val="both"/>
        <w:rPr>
          <w:lang w:val="de-DE"/>
        </w:rPr>
      </w:pPr>
      <w:r w:rsidRPr="00167C36">
        <w:rPr>
          <w:lang w:val="de-DE"/>
        </w:rPr>
        <w:t xml:space="preserve">-           Sellaronda: </w:t>
      </w:r>
      <w:r w:rsidR="00167C36" w:rsidRPr="00167C36">
        <w:t xml:space="preserve">55 km und 1.780 </w:t>
      </w:r>
      <w:r w:rsidR="007C70CE">
        <w:t>H</w:t>
      </w:r>
      <w:r w:rsidR="00167C36" w:rsidRPr="00167C36">
        <w:t>m</w:t>
      </w:r>
    </w:p>
    <w:p w14:paraId="09B609F1" w14:textId="77777777" w:rsidR="00C25D9B" w:rsidRPr="00167C36" w:rsidRDefault="00C25D9B" w:rsidP="00C25D9B">
      <w:pPr>
        <w:spacing w:after="0"/>
        <w:jc w:val="both"/>
        <w:rPr>
          <w:lang w:val="de-DE"/>
        </w:rPr>
      </w:pPr>
    </w:p>
    <w:p w14:paraId="761F33B0" w14:textId="21EC02AD" w:rsidR="00167C36" w:rsidRDefault="00167C36" w:rsidP="00C25D9B">
      <w:pPr>
        <w:spacing w:after="0"/>
        <w:jc w:val="both"/>
        <w:rPr>
          <w:b/>
          <w:bCs/>
        </w:rPr>
      </w:pPr>
      <w:r w:rsidRPr="00167C36">
        <w:rPr>
          <w:b/>
          <w:bCs/>
        </w:rPr>
        <w:t>EINE GANZE WOCHE IM SATTEL UND MEHR</w:t>
      </w:r>
    </w:p>
    <w:p w14:paraId="2AAFE5F8" w14:textId="7F19DBFD" w:rsidR="00167C36" w:rsidRDefault="000C021A" w:rsidP="00C25D9B">
      <w:pPr>
        <w:spacing w:after="0"/>
        <w:jc w:val="both"/>
      </w:pPr>
      <w:r w:rsidRPr="000C021A">
        <w:t>Die Maratona dles Dolomites – Enel ist weit mehr als das Rennen am Sonntag: Sie steht für eine ganze Woche voller Veranstaltungen, die das Event in ein echtes Fest des Radsports und der Region verwandeln.</w:t>
      </w:r>
      <w:r>
        <w:t xml:space="preserve"> </w:t>
      </w:r>
      <w:r w:rsidRPr="000C021A">
        <w:t xml:space="preserve">Das pulsierende Herz bildet das Maratona Village, in dem Aussteller die neuesten Trends und Innovationen der Fahrradwelt präsentieren, während sich das Publikum bei den Maratona Talks mit hochkarätigen Gästen austauscht und ein abwechslungsreiches Programm aus Unterhaltung und </w:t>
      </w:r>
      <w:r>
        <w:t>Food Cornern</w:t>
      </w:r>
      <w:r w:rsidRPr="000C021A">
        <w:t xml:space="preserve"> genießt.</w:t>
      </w:r>
    </w:p>
    <w:p w14:paraId="4DC67482" w14:textId="0C4F600A" w:rsidR="0045373C" w:rsidRPr="0045373C" w:rsidRDefault="0045373C" w:rsidP="0045373C">
      <w:pPr>
        <w:spacing w:after="0"/>
        <w:jc w:val="both"/>
        <w:rPr>
          <w:lang w:val="de-DE"/>
        </w:rPr>
      </w:pPr>
      <w:r w:rsidRPr="0045373C">
        <w:t xml:space="preserve">Der Samstag steht ganz im Zeichen der Maratona for Kids, während unter der Woche zahlreiche, für alle offene Radausfahrten stattfinden. </w:t>
      </w:r>
      <w:r>
        <w:t xml:space="preserve"> </w:t>
      </w:r>
      <w:r w:rsidRPr="0045373C">
        <w:t>Zu den Neuheiten zählt die Sunrise Coffee Ride</w:t>
      </w:r>
      <w:r w:rsidR="007C70CE">
        <w:t>,</w:t>
      </w:r>
      <w:r w:rsidRPr="0045373C">
        <w:t xml:space="preserve"> eine geführte Tour im Morgengrauen von La Villa über Corvara hinauf zum Grödner Joch, auf ruhigen Straßen und in frischer Bergluft, gekrönt von einem Cappuccino und Croissant auf dem Gipfel.</w:t>
      </w:r>
      <w:r>
        <w:t xml:space="preserve"> </w:t>
      </w:r>
      <w:r w:rsidRPr="0045373C">
        <w:rPr>
          <w:lang w:val="de-DE"/>
        </w:rPr>
        <w:t>Zurückkehren werden zudem inzwischen ikonische Veranstaltungen wie die Mittwochs-Ausfahrt mit einem lokalen Champion sowie die Pinarello Ride mit einem besonderen Gast, der in Kürze bekannt gegeben wird.</w:t>
      </w:r>
    </w:p>
    <w:p w14:paraId="51706DE7" w14:textId="51BA0AF5" w:rsidR="0045373C" w:rsidRPr="0045373C" w:rsidRDefault="0045373C" w:rsidP="0045373C">
      <w:pPr>
        <w:spacing w:after="0"/>
        <w:jc w:val="both"/>
        <w:rPr>
          <w:lang w:val="de-DE"/>
        </w:rPr>
      </w:pPr>
      <w:r w:rsidRPr="0045373C">
        <w:rPr>
          <w:lang w:val="de-DE"/>
        </w:rPr>
        <w:t xml:space="preserve">Auch der Donnerstag bringt eine Neuheit: den Kochkurs </w:t>
      </w:r>
      <w:r w:rsidR="005869BB">
        <w:rPr>
          <w:lang w:val="de-DE"/>
        </w:rPr>
        <w:t xml:space="preserve">zum </w:t>
      </w:r>
      <w:r w:rsidRPr="0045373C">
        <w:rPr>
          <w:lang w:val="de-DE"/>
        </w:rPr>
        <w:t xml:space="preserve"> Maratona-Gericht</w:t>
      </w:r>
      <w:r w:rsidR="007C70CE">
        <w:rPr>
          <w:lang w:val="de-DE"/>
        </w:rPr>
        <w:t xml:space="preserve">, </w:t>
      </w:r>
      <w:r w:rsidRPr="0045373C">
        <w:rPr>
          <w:lang w:val="de-DE"/>
        </w:rPr>
        <w:t>ein Erlebnis zwischen Genuss, Regionalität und Wohlbefinden, bei dem Chef Manuel die Teilnehmer bei der Zubereitung eines Gerichts anleitet, das speziell für Sport- und Fahrradbegeisterte entwickelt wurde.</w:t>
      </w:r>
      <w:r w:rsidR="007C70CE">
        <w:rPr>
          <w:lang w:val="de-DE"/>
        </w:rPr>
        <w:t xml:space="preserve"> </w:t>
      </w:r>
      <w:r w:rsidR="007C70CE" w:rsidRPr="007C70CE">
        <w:rPr>
          <w:lang w:val="de-DE"/>
        </w:rPr>
        <w:t>Weitere Informationen unter: maratona.it/program</w:t>
      </w:r>
    </w:p>
    <w:p w14:paraId="712CCC19" w14:textId="77777777" w:rsidR="00C25D9B" w:rsidRPr="00167C36" w:rsidRDefault="00C25D9B" w:rsidP="00C25D9B">
      <w:pPr>
        <w:spacing w:after="0"/>
        <w:jc w:val="both"/>
        <w:rPr>
          <w:lang w:val="de-DE"/>
        </w:rPr>
      </w:pPr>
    </w:p>
    <w:p w14:paraId="0B93B69A" w14:textId="77777777" w:rsidR="00563FBB" w:rsidRDefault="00563FBB" w:rsidP="00563FBB">
      <w:pPr>
        <w:spacing w:after="0"/>
        <w:jc w:val="both"/>
        <w:rPr>
          <w:b/>
          <w:bCs/>
          <w:lang w:val="de-DE"/>
        </w:rPr>
      </w:pPr>
      <w:r w:rsidRPr="00563FBB">
        <w:rPr>
          <w:b/>
          <w:bCs/>
          <w:lang w:val="de-DE"/>
        </w:rPr>
        <w:t>MARATONA UND WOHLTÄTIGKEIT</w:t>
      </w:r>
    </w:p>
    <w:p w14:paraId="1439FF02" w14:textId="3CD0DCE1" w:rsidR="00563FBB" w:rsidRPr="00563FBB" w:rsidRDefault="00563FBB" w:rsidP="00563FBB">
      <w:pPr>
        <w:spacing w:after="0"/>
        <w:jc w:val="both"/>
        <w:rPr>
          <w:lang w:val="de-DE"/>
        </w:rPr>
      </w:pPr>
      <w:r w:rsidRPr="00563FBB">
        <w:rPr>
          <w:lang w:val="de-DE"/>
        </w:rPr>
        <w:t>Ein zentraler Pfeiler der Maratona ist die Solidarität. Für die Ausgabe 2026 wurden 400 Startplätze verkauft, deren Erlös (über 83.000 Euro) an drei Organisationen gespendet wurde.</w:t>
      </w:r>
    </w:p>
    <w:p w14:paraId="0FF8AA66" w14:textId="7388BBF8" w:rsidR="00563FBB" w:rsidRPr="00563FBB" w:rsidRDefault="00563FBB" w:rsidP="00563FBB">
      <w:pPr>
        <w:spacing w:after="0"/>
        <w:jc w:val="both"/>
        <w:rPr>
          <w:lang w:val="de-DE"/>
        </w:rPr>
      </w:pPr>
      <w:r w:rsidRPr="00563FBB">
        <w:rPr>
          <w:lang w:val="de-DE"/>
        </w:rPr>
        <w:t xml:space="preserve">Die </w:t>
      </w:r>
      <w:r w:rsidR="0045373C">
        <w:rPr>
          <w:lang w:val="de-DE"/>
        </w:rPr>
        <w:t xml:space="preserve">Onlus/NGO </w:t>
      </w:r>
      <w:r w:rsidRPr="00563FBB">
        <w:rPr>
          <w:lang w:val="de-DE"/>
        </w:rPr>
        <w:t>“Insieme si può” unterstützt das Projekt „</w:t>
      </w:r>
      <w:r w:rsidR="007C70CE">
        <w:rPr>
          <w:lang w:val="de-DE"/>
        </w:rPr>
        <w:t>Zeiten des Friedens</w:t>
      </w:r>
      <w:r w:rsidRPr="00563FBB">
        <w:rPr>
          <w:lang w:val="de-DE"/>
        </w:rPr>
        <w:t xml:space="preserve">“, das Menschen hilft, die in heutigen Konflikten Leben retten und medizinische Versorgung leisten, </w:t>
      </w:r>
      <w:r w:rsidR="0045373C" w:rsidRPr="0045373C">
        <w:t>und zugleich Raum sowie Unterstützung für Versöhnungsprozesse nach dem Krieg bietet</w:t>
      </w:r>
      <w:r w:rsidR="0045373C">
        <w:t xml:space="preserve">, </w:t>
      </w:r>
      <w:r w:rsidR="0045373C" w:rsidRPr="0045373C">
        <w:t>insbesondere im Kongo und in Bosnien.</w:t>
      </w:r>
    </w:p>
    <w:p w14:paraId="51ADC725" w14:textId="459A0597" w:rsidR="00563FBB" w:rsidRPr="00563FBB" w:rsidRDefault="00563FBB" w:rsidP="00563FBB">
      <w:pPr>
        <w:spacing w:after="0"/>
        <w:jc w:val="both"/>
        <w:rPr>
          <w:lang w:val="de-DE"/>
        </w:rPr>
      </w:pPr>
      <w:r w:rsidRPr="00563FBB">
        <w:rPr>
          <w:lang w:val="de-DE"/>
        </w:rPr>
        <w:t>Die Stiftung Nervo Pasini fördert das Projekt „CEP: La Cucina di Padova</w:t>
      </w:r>
      <w:r w:rsidR="002307F6">
        <w:rPr>
          <w:lang w:val="de-DE"/>
        </w:rPr>
        <w:t xml:space="preserve"> (Die Küche von Padua)</w:t>
      </w:r>
      <w:r w:rsidRPr="00563FBB">
        <w:rPr>
          <w:lang w:val="de-DE"/>
        </w:rPr>
        <w:t xml:space="preserve">“, das darauf abzielt, täglich eine warme Mahlzeit bereitzustellen </w:t>
      </w:r>
      <w:r w:rsidR="0045373C">
        <w:rPr>
          <w:lang w:val="de-DE"/>
        </w:rPr>
        <w:t>und zugleich</w:t>
      </w:r>
      <w:r w:rsidRPr="00563FBB">
        <w:rPr>
          <w:lang w:val="de-DE"/>
        </w:rPr>
        <w:t xml:space="preserve"> Fürsorge, Aufmerksamkeit </w:t>
      </w:r>
      <w:r w:rsidR="0045373C" w:rsidRPr="0045373C">
        <w:t>sowie eine verlässliche und nahe Unterstützung für Menschen in schwierigen Lebenssituationen zu gewährleisten.</w:t>
      </w:r>
    </w:p>
    <w:p w14:paraId="29816FF0" w14:textId="67B942FE" w:rsidR="00C25D9B" w:rsidRDefault="0045373C" w:rsidP="00C25D9B">
      <w:pPr>
        <w:spacing w:after="0"/>
        <w:jc w:val="both"/>
        <w:rPr>
          <w:lang w:val="de-DE"/>
        </w:rPr>
      </w:pPr>
      <w:r w:rsidRPr="0045373C">
        <w:t>Die Stiftung Laureus Sport for Good setzt sich dafür ein, Sport als therapeutisches Mittel zur Prävention von Jugendproblemen einzusetzen.</w:t>
      </w:r>
    </w:p>
    <w:p w14:paraId="697CF26F" w14:textId="77777777" w:rsidR="00563FBB" w:rsidRPr="00563FBB" w:rsidRDefault="00563FBB" w:rsidP="00C25D9B">
      <w:pPr>
        <w:spacing w:after="0"/>
        <w:jc w:val="both"/>
        <w:rPr>
          <w:lang w:val="de-DE"/>
        </w:rPr>
      </w:pPr>
    </w:p>
    <w:p w14:paraId="2DE322A9" w14:textId="6245CA2C" w:rsidR="00563FBB" w:rsidRPr="007C70CE" w:rsidRDefault="00563FBB" w:rsidP="00C25D9B">
      <w:pPr>
        <w:spacing w:after="0"/>
        <w:jc w:val="both"/>
        <w:rPr>
          <w:b/>
          <w:bCs/>
          <w:lang w:val="de-DE"/>
        </w:rPr>
      </w:pPr>
      <w:r w:rsidRPr="007C70CE">
        <w:rPr>
          <w:b/>
          <w:bCs/>
          <w:lang w:val="de-DE"/>
        </w:rPr>
        <w:t xml:space="preserve">SELLARONDA BIKE DAY UND DOLOMITES BIKE DAY: ZWEI EVENTS </w:t>
      </w:r>
      <w:r w:rsidR="00957F85">
        <w:rPr>
          <w:b/>
          <w:bCs/>
          <w:lang w:val="de-DE"/>
        </w:rPr>
        <w:t xml:space="preserve">AUF </w:t>
      </w:r>
      <w:r w:rsidRPr="007C70CE">
        <w:rPr>
          <w:b/>
          <w:bCs/>
          <w:lang w:val="de-DE"/>
        </w:rPr>
        <w:t>FÜR DEN MOTORVERKEHR GESPERRTEN DOLOMITENPÄSSEN</w:t>
      </w:r>
    </w:p>
    <w:p w14:paraId="7928773A" w14:textId="47BD2318" w:rsidR="006028BC" w:rsidRDefault="0045373C" w:rsidP="00C25D9B">
      <w:pPr>
        <w:spacing w:after="0"/>
        <w:jc w:val="both"/>
      </w:pPr>
      <w:r w:rsidRPr="0045373C">
        <w:t>Der Monat Juni ist reich an Veranstaltungen, die längst fester Bestandteil im Kalender vieler Radsportbegeisterter sind. Die Radevents in Alta Badia verbinden dabei einmal mehr eindrucksvoll landschaftliche Schönheit mit Nachhaltigkeit.</w:t>
      </w:r>
      <w:r>
        <w:t xml:space="preserve"> </w:t>
      </w:r>
      <w:r w:rsidRPr="0045373C">
        <w:t>Es handelt sich um zwei Tage, die auch all jenen die Möglichkeit bieten, die Dolomitenpässe ohne Autoverkehr zu genießen, die nicht an der begehrten Maratona dles Dolomites – Enel teilnehmen können.</w:t>
      </w:r>
    </w:p>
    <w:p w14:paraId="1ED04C53" w14:textId="77777777" w:rsidR="0045373C" w:rsidRDefault="0045373C" w:rsidP="00C25D9B">
      <w:pPr>
        <w:spacing w:after="0"/>
        <w:jc w:val="both"/>
      </w:pPr>
      <w:r w:rsidRPr="0045373C">
        <w:t>Die Bike Days sind nicht wettbewerbsorientierte Radevents, die allen offenstehen und keine Anmeldung erfordern. Die jeweiligen Strecken folgen teilweise der Route der Maratona dles Dolomites – Enel und führen zudem über weitere legendäre Passstraßen.</w:t>
      </w:r>
    </w:p>
    <w:p w14:paraId="158389C4" w14:textId="6A5CB933" w:rsidR="00C25D9B" w:rsidRPr="006028BC" w:rsidRDefault="0045373C" w:rsidP="00C25D9B">
      <w:pPr>
        <w:spacing w:after="0"/>
        <w:jc w:val="both"/>
        <w:rPr>
          <w:lang w:val="de-DE"/>
        </w:rPr>
      </w:pPr>
      <w:r w:rsidRPr="0045373C">
        <w:t xml:space="preserve">Am Samstag, den 6. Juni, findet der mittlerweile traditionelle </w:t>
      </w:r>
      <w:r w:rsidRPr="00FF5BDE">
        <w:t>Sellaronda Bike Day</w:t>
      </w:r>
      <w:r w:rsidRPr="0045373C">
        <w:t xml:space="preserve"> statt, bei dem die Pässe rund um die Sellagruppe für den Verkehr gesperrt werden. Die Veranstaltung wird am 12. September wiederholt. Radsportbegeisterte können an diesem nicht kompetitiven Event auf einer 53 km langen Strecke mit 1.637 Höhenmetern teilnehmen, die gegen den Uhrzeigersinn verläuft.</w:t>
      </w:r>
      <w:r>
        <w:t xml:space="preserve"> </w:t>
      </w:r>
      <w:r w:rsidRPr="0045373C">
        <w:t>Das offizielle Merchandising der Veranstaltung, erhältlich in den Geschäften der veranstaltenden Täler, wurde vom Designer Manuel Bottazzo entworfen und von Sportful produziert.</w:t>
      </w:r>
      <w:r>
        <w:t xml:space="preserve"> </w:t>
      </w:r>
      <w:hyperlink r:id="rId8" w:history="1">
        <w:r w:rsidR="00C25D9B" w:rsidRPr="006028BC">
          <w:rPr>
            <w:rStyle w:val="Hyperlink"/>
            <w:lang w:val="de-DE"/>
          </w:rPr>
          <w:t>www.sellarondabikeday.com</w:t>
        </w:r>
      </w:hyperlink>
    </w:p>
    <w:p w14:paraId="42AD61E5" w14:textId="318C0431" w:rsidR="008F7CB6" w:rsidRPr="006028BC" w:rsidRDefault="0045373C" w:rsidP="00C25D9B">
      <w:pPr>
        <w:spacing w:after="0"/>
        <w:jc w:val="both"/>
        <w:rPr>
          <w:lang w:val="de-DE"/>
        </w:rPr>
      </w:pPr>
      <w:r w:rsidRPr="0045373C">
        <w:t xml:space="preserve">Im Mittelpunkt des </w:t>
      </w:r>
      <w:r w:rsidRPr="00FF5BDE">
        <w:t>Dolomites Bike Day</w:t>
      </w:r>
      <w:r w:rsidRPr="0045373C">
        <w:t xml:space="preserve"> am 20. Juni stehen die Dolomitenpässe Campolongo, Falzarego und Valparola</w:t>
      </w:r>
      <w:r>
        <w:t>,</w:t>
      </w:r>
      <w:r w:rsidRPr="0045373C">
        <w:t xml:space="preserve"> Schauplätze legendärer Leistungen, die Radsportgeschichte geschrieben haben. Die Strecke führt über einen abwechslungsreichen Rundkurs: Sie startet in Alta Badia, verläuft über den Passo Campolongo nach Arabba und ins Livinallongo-Tal und führt anschließend weiter über den Passo Falzarego und den Passo Valparola. Von dort geht es durch die Orte San Cassiano, La Villa und Corvara zurück zum Ausgangspunkt.</w:t>
      </w:r>
      <w:r>
        <w:t xml:space="preserve"> </w:t>
      </w:r>
      <w:r w:rsidRPr="0045373C">
        <w:t>Die für den Verkehr gesperrte Route ist 51 km lang und umfasst insgesamt 1.370 Höhenmeter. Es wird empfohlen, sie gegen den Uhrzeigersinn zu befahren.</w:t>
      </w:r>
      <w:r>
        <w:t xml:space="preserve"> </w:t>
      </w:r>
      <w:hyperlink r:id="rId9" w:history="1">
        <w:r w:rsidR="00C25D9B" w:rsidRPr="006028BC">
          <w:rPr>
            <w:rStyle w:val="Hyperlink"/>
            <w:lang w:val="de-DE"/>
          </w:rPr>
          <w:t>www.dolomitesbikeday.it</w:t>
        </w:r>
      </w:hyperlink>
    </w:p>
    <w:p w14:paraId="472E387A" w14:textId="77777777" w:rsidR="00C25D9B" w:rsidRPr="006028BC" w:rsidRDefault="00C25D9B" w:rsidP="00C25D9B">
      <w:pPr>
        <w:spacing w:after="0"/>
        <w:jc w:val="both"/>
        <w:rPr>
          <w:lang w:val="de-DE"/>
        </w:rPr>
      </w:pPr>
    </w:p>
    <w:p w14:paraId="07C5F50E" w14:textId="77777777" w:rsidR="00C25D9B" w:rsidRPr="006028BC" w:rsidRDefault="00C25D9B" w:rsidP="00C25D9B">
      <w:pPr>
        <w:spacing w:after="0"/>
        <w:jc w:val="both"/>
        <w:rPr>
          <w:lang w:val="de-DE"/>
        </w:rPr>
      </w:pPr>
    </w:p>
    <w:p w14:paraId="165F74B5" w14:textId="77777777" w:rsidR="00413CE3" w:rsidRPr="00A63C7E" w:rsidRDefault="00413CE3" w:rsidP="00413CE3">
      <w:pPr>
        <w:spacing w:after="0"/>
        <w:jc w:val="both"/>
        <w:rPr>
          <w:rFonts w:cstheme="minorHAnsi"/>
          <w:sz w:val="20"/>
          <w:szCs w:val="20"/>
        </w:rPr>
      </w:pPr>
      <w:r w:rsidRPr="00A63C7E">
        <w:rPr>
          <w:rFonts w:cstheme="minorHAnsi"/>
          <w:noProof/>
          <w:sz w:val="20"/>
          <w:szCs w:val="20"/>
        </w:rPr>
        <w:drawing>
          <wp:anchor distT="0" distB="0" distL="114300" distR="114300" simplePos="0" relativeHeight="251661312" behindDoc="0" locked="0" layoutInCell="1" allowOverlap="1" wp14:anchorId="18E97E89" wp14:editId="50A8042B">
            <wp:simplePos x="0" y="0"/>
            <wp:positionH relativeFrom="margin">
              <wp:posOffset>3648075</wp:posOffset>
            </wp:positionH>
            <wp:positionV relativeFrom="margin">
              <wp:posOffset>10027920</wp:posOffset>
            </wp:positionV>
            <wp:extent cx="452755" cy="226695"/>
            <wp:effectExtent l="0" t="0" r="4445" b="1905"/>
            <wp:wrapSquare wrapText="bothSides"/>
            <wp:docPr id="1551189679" name="Grafik 1" descr="Immagine che contiene testo, Carattere, bian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89679" name="Grafik 1" descr="Immagine che contiene testo, Carattere, bianco, simbol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5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C7E">
        <w:rPr>
          <w:rFonts w:cstheme="minorHAnsi"/>
          <w:b/>
          <w:sz w:val="20"/>
          <w:szCs w:val="20"/>
        </w:rPr>
        <w:t>Informationen:</w:t>
      </w:r>
      <w:r w:rsidRPr="00A63C7E">
        <w:rPr>
          <w:rFonts w:cstheme="minorHAnsi"/>
          <w:sz w:val="20"/>
          <w:szCs w:val="20"/>
        </w:rPr>
        <w:t xml:space="preserve"> </w:t>
      </w:r>
    </w:p>
    <w:p w14:paraId="670D11FA" w14:textId="77777777" w:rsidR="00413CE3" w:rsidRPr="00A63C7E" w:rsidRDefault="00413CE3" w:rsidP="00413CE3">
      <w:pPr>
        <w:spacing w:after="0"/>
        <w:jc w:val="both"/>
        <w:rPr>
          <w:rFonts w:cstheme="minorHAnsi"/>
          <w:sz w:val="20"/>
          <w:szCs w:val="20"/>
        </w:rPr>
      </w:pPr>
      <w:r w:rsidRPr="00A63C7E">
        <w:rPr>
          <w:rFonts w:cstheme="minorHAnsi"/>
          <w:sz w:val="20"/>
          <w:szCs w:val="20"/>
        </w:rPr>
        <w:t xml:space="preserve">SSD Comitato Maratona dles Dolomites – </w:t>
      </w:r>
      <w:hyperlink r:id="rId11" w:history="1">
        <w:r w:rsidRPr="00A63C7E">
          <w:rPr>
            <w:rStyle w:val="Hyperlink"/>
            <w:rFonts w:cstheme="minorHAnsi"/>
            <w:sz w:val="20"/>
            <w:szCs w:val="20"/>
          </w:rPr>
          <w:t>www.maratona.it</w:t>
        </w:r>
      </w:hyperlink>
      <w:r w:rsidRPr="00A63C7E">
        <w:rPr>
          <w:rFonts w:cstheme="minorHAnsi"/>
          <w:sz w:val="20"/>
          <w:szCs w:val="20"/>
        </w:rPr>
        <w:t xml:space="preserve">  – Tel.: +39 (0)471 839536 – Email: </w:t>
      </w:r>
      <w:hyperlink r:id="rId12" w:history="1">
        <w:r w:rsidRPr="00A63C7E">
          <w:rPr>
            <w:rStyle w:val="Hyperlink"/>
            <w:rFonts w:cstheme="minorHAnsi"/>
            <w:sz w:val="20"/>
            <w:szCs w:val="20"/>
          </w:rPr>
          <w:t>info@maratona.it</w:t>
        </w:r>
      </w:hyperlink>
    </w:p>
    <w:p w14:paraId="7B7795EF" w14:textId="77777777" w:rsidR="00413CE3" w:rsidRPr="00A63C7E" w:rsidRDefault="00413CE3" w:rsidP="00413CE3">
      <w:pPr>
        <w:spacing w:after="0"/>
        <w:jc w:val="both"/>
        <w:rPr>
          <w:rFonts w:cstheme="minorHAnsi"/>
          <w:sz w:val="20"/>
          <w:szCs w:val="20"/>
        </w:rPr>
      </w:pPr>
      <w:r w:rsidRPr="00A63C7E">
        <w:rPr>
          <w:rFonts w:cstheme="minorHAnsi"/>
          <w:sz w:val="20"/>
          <w:szCs w:val="20"/>
        </w:rPr>
        <w:t xml:space="preserve">Tourismusbüros Alta Badia – </w:t>
      </w:r>
      <w:hyperlink r:id="rId13" w:history="1">
        <w:r w:rsidRPr="00A63C7E">
          <w:rPr>
            <w:rStyle w:val="Hyperlink"/>
            <w:rFonts w:cstheme="minorHAnsi"/>
            <w:sz w:val="20"/>
            <w:szCs w:val="20"/>
          </w:rPr>
          <w:t>www.altabadia.org</w:t>
        </w:r>
      </w:hyperlink>
      <w:r w:rsidRPr="00A63C7E">
        <w:rPr>
          <w:rFonts w:cstheme="minorHAnsi"/>
          <w:sz w:val="20"/>
          <w:szCs w:val="20"/>
        </w:rPr>
        <w:t xml:space="preserve"> – Tel.: +39 (0)471/836176-847037 – Email: </w:t>
      </w:r>
      <w:hyperlink r:id="rId14" w:history="1">
        <w:r w:rsidRPr="00A63C7E">
          <w:rPr>
            <w:rStyle w:val="Hyperlink"/>
            <w:rFonts w:cstheme="minorHAnsi"/>
            <w:sz w:val="20"/>
            <w:szCs w:val="20"/>
          </w:rPr>
          <w:t>info@altabadia.org</w:t>
        </w:r>
      </w:hyperlink>
    </w:p>
    <w:p w14:paraId="35BFE42A" w14:textId="77777777" w:rsidR="00413CE3" w:rsidRDefault="00413CE3" w:rsidP="00413CE3">
      <w:pPr>
        <w:spacing w:after="0"/>
        <w:jc w:val="both"/>
        <w:rPr>
          <w:rFonts w:cstheme="minorHAnsi"/>
          <w:lang w:val="de-DE"/>
        </w:rPr>
      </w:pPr>
    </w:p>
    <w:p w14:paraId="1DA1004B" w14:textId="77777777" w:rsidR="00413CE3" w:rsidRPr="00A63C7E" w:rsidRDefault="00413CE3" w:rsidP="00413CE3">
      <w:pPr>
        <w:spacing w:after="0"/>
        <w:jc w:val="both"/>
        <w:rPr>
          <w:rFonts w:cstheme="minorHAnsi"/>
          <w:b/>
          <w:sz w:val="20"/>
          <w:szCs w:val="20"/>
          <w:lang w:val="it-IT"/>
        </w:rPr>
      </w:pPr>
      <w:r w:rsidRPr="00A63C7E">
        <w:rPr>
          <w:rFonts w:cstheme="minorHAnsi"/>
          <w:b/>
          <w:sz w:val="20"/>
          <w:szCs w:val="20"/>
          <w:lang w:val="it-IT"/>
        </w:rPr>
        <w:t xml:space="preserve">Pressebüro Alta Badia: </w:t>
      </w:r>
    </w:p>
    <w:p w14:paraId="4494F957" w14:textId="77777777" w:rsidR="00413CE3" w:rsidRPr="00A63C7E" w:rsidRDefault="00413CE3" w:rsidP="00413CE3">
      <w:pPr>
        <w:spacing w:after="0"/>
        <w:jc w:val="both"/>
        <w:rPr>
          <w:rFonts w:cstheme="minorHAnsi"/>
          <w:sz w:val="20"/>
          <w:szCs w:val="20"/>
          <w:lang w:val="en-GB"/>
        </w:rPr>
      </w:pPr>
      <w:r w:rsidRPr="00A63C7E">
        <w:rPr>
          <w:rFonts w:cstheme="minorHAnsi"/>
          <w:sz w:val="20"/>
          <w:szCs w:val="20"/>
          <w:lang w:val="it-IT"/>
        </w:rPr>
        <w:t xml:space="preserve">Nicole Dorigo: Mobil. </w:t>
      </w:r>
      <w:r w:rsidRPr="00A63C7E">
        <w:rPr>
          <w:rFonts w:cstheme="minorHAnsi"/>
          <w:sz w:val="20"/>
          <w:szCs w:val="20"/>
          <w:lang w:val="en-GB"/>
        </w:rPr>
        <w:t xml:space="preserve">+39 338/9506830 – Email: </w:t>
      </w:r>
      <w:hyperlink r:id="rId15" w:history="1">
        <w:r w:rsidRPr="00A63C7E">
          <w:rPr>
            <w:rStyle w:val="Hyperlink"/>
            <w:rFonts w:cstheme="minorHAnsi"/>
            <w:sz w:val="20"/>
            <w:szCs w:val="20"/>
            <w:lang w:val="en-US"/>
          </w:rPr>
          <w:t>press@altabadia.org</w:t>
        </w:r>
      </w:hyperlink>
    </w:p>
    <w:p w14:paraId="222E4C02" w14:textId="77777777" w:rsidR="00413CE3" w:rsidRPr="00A63C7E" w:rsidRDefault="00413CE3" w:rsidP="00413C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cstheme="minorHAnsi"/>
          <w:sz w:val="20"/>
          <w:szCs w:val="20"/>
          <w:lang w:val="en-GB"/>
        </w:rPr>
      </w:pPr>
      <w:r w:rsidRPr="00A63C7E">
        <w:rPr>
          <w:rFonts w:cstheme="minorHAnsi"/>
          <w:sz w:val="20"/>
          <w:szCs w:val="20"/>
          <w:lang w:val="en-GB"/>
        </w:rPr>
        <w:t xml:space="preserve">Stefanie Irsara: Mobil. +39 340/8738833 – Email: </w:t>
      </w:r>
      <w:hyperlink r:id="rId16" w:history="1">
        <w:r w:rsidRPr="00A63C7E">
          <w:rPr>
            <w:rStyle w:val="Hyperlink"/>
            <w:rFonts w:cstheme="minorHAnsi"/>
            <w:sz w:val="20"/>
            <w:szCs w:val="20"/>
            <w:lang w:val="en-US"/>
          </w:rPr>
          <w:t>stefanie.irsara@altabadia.org</w:t>
        </w:r>
      </w:hyperlink>
    </w:p>
    <w:p w14:paraId="6526B48D" w14:textId="77777777" w:rsidR="00413CE3" w:rsidRPr="0072109B" w:rsidRDefault="00413CE3" w:rsidP="00413CE3">
      <w:pPr>
        <w:jc w:val="both"/>
        <w:rPr>
          <w:rFonts w:ascii="Avenir LT Std 45 Book" w:hAnsi="Avenir LT Std 45 Book" w:cs="Calibri"/>
          <w:b/>
          <w:color w:val="FF0000"/>
          <w:sz w:val="26"/>
          <w:szCs w:val="26"/>
          <w:lang w:val="en-GB"/>
        </w:rPr>
      </w:pPr>
      <w:r w:rsidRPr="00814F5F">
        <w:rPr>
          <w:rFonts w:cs="Arial"/>
          <w:sz w:val="20"/>
          <w:szCs w:val="18"/>
          <w:lang w:val="en-GB"/>
        </w:rPr>
        <w:t xml:space="preserve"> </w:t>
      </w:r>
    </w:p>
    <w:p w14:paraId="49FB56C7" w14:textId="77777777" w:rsidR="00C25D9B" w:rsidRPr="00413CE3" w:rsidRDefault="00C25D9B" w:rsidP="00C25D9B">
      <w:pPr>
        <w:spacing w:after="0"/>
        <w:jc w:val="both"/>
        <w:rPr>
          <w:lang w:val="en-GB"/>
        </w:rPr>
      </w:pPr>
    </w:p>
    <w:sectPr w:rsidR="00C25D9B" w:rsidRPr="00413CE3" w:rsidSect="00935A09">
      <w:headerReference w:type="default" r:id="rId17"/>
      <w:footerReference w:type="default" r:id="rId18"/>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BE4B" w14:textId="77777777" w:rsidR="002962FD" w:rsidRDefault="002962FD" w:rsidP="00881EC0">
      <w:pPr>
        <w:spacing w:after="0" w:line="240" w:lineRule="auto"/>
      </w:pPr>
      <w:r>
        <w:separator/>
      </w:r>
    </w:p>
  </w:endnote>
  <w:endnote w:type="continuationSeparator" w:id="0">
    <w:p w14:paraId="5D10D861" w14:textId="77777777" w:rsidR="002962FD" w:rsidRDefault="002962FD"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C3B4" w14:textId="77777777" w:rsidR="002962FD" w:rsidRDefault="002962FD" w:rsidP="00881EC0">
      <w:pPr>
        <w:spacing w:after="0" w:line="240" w:lineRule="auto"/>
      </w:pPr>
      <w:r>
        <w:separator/>
      </w:r>
    </w:p>
  </w:footnote>
  <w:footnote w:type="continuationSeparator" w:id="0">
    <w:p w14:paraId="7CC4F1E2" w14:textId="77777777" w:rsidR="002962FD" w:rsidRDefault="002962FD"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C021A"/>
    <w:rsid w:val="000D5B64"/>
    <w:rsid w:val="000D7CC2"/>
    <w:rsid w:val="000E0B95"/>
    <w:rsid w:val="00132D3D"/>
    <w:rsid w:val="0014162E"/>
    <w:rsid w:val="00167C36"/>
    <w:rsid w:val="00174F47"/>
    <w:rsid w:val="0018459F"/>
    <w:rsid w:val="00192AF8"/>
    <w:rsid w:val="001D7B42"/>
    <w:rsid w:val="001E6804"/>
    <w:rsid w:val="002307F6"/>
    <w:rsid w:val="00242E9D"/>
    <w:rsid w:val="00262948"/>
    <w:rsid w:val="002949F5"/>
    <w:rsid w:val="002962FD"/>
    <w:rsid w:val="002C4E0C"/>
    <w:rsid w:val="002D16B3"/>
    <w:rsid w:val="003260BD"/>
    <w:rsid w:val="003A796C"/>
    <w:rsid w:val="003B4478"/>
    <w:rsid w:val="00413CE3"/>
    <w:rsid w:val="0045373C"/>
    <w:rsid w:val="00473766"/>
    <w:rsid w:val="00477A9D"/>
    <w:rsid w:val="0052560E"/>
    <w:rsid w:val="005452C1"/>
    <w:rsid w:val="00563FBB"/>
    <w:rsid w:val="005869BB"/>
    <w:rsid w:val="006028BC"/>
    <w:rsid w:val="00617122"/>
    <w:rsid w:val="00620DF2"/>
    <w:rsid w:val="006E1A37"/>
    <w:rsid w:val="00781EA0"/>
    <w:rsid w:val="007C70CE"/>
    <w:rsid w:val="007C75A2"/>
    <w:rsid w:val="007D4DA7"/>
    <w:rsid w:val="007E3A90"/>
    <w:rsid w:val="0082146A"/>
    <w:rsid w:val="008536DA"/>
    <w:rsid w:val="00881EC0"/>
    <w:rsid w:val="0089159B"/>
    <w:rsid w:val="008E4930"/>
    <w:rsid w:val="008F75B3"/>
    <w:rsid w:val="008F7899"/>
    <w:rsid w:val="008F7CB6"/>
    <w:rsid w:val="00935A09"/>
    <w:rsid w:val="00957F85"/>
    <w:rsid w:val="00984607"/>
    <w:rsid w:val="009B30F4"/>
    <w:rsid w:val="009B38FD"/>
    <w:rsid w:val="00A22CD8"/>
    <w:rsid w:val="00A76A88"/>
    <w:rsid w:val="00B618A4"/>
    <w:rsid w:val="00B8445C"/>
    <w:rsid w:val="00C25D9B"/>
    <w:rsid w:val="00C9068F"/>
    <w:rsid w:val="00D37850"/>
    <w:rsid w:val="00D97652"/>
    <w:rsid w:val="00E358AC"/>
    <w:rsid w:val="00E66DFC"/>
    <w:rsid w:val="00EC1AC3"/>
    <w:rsid w:val="00F45432"/>
    <w:rsid w:val="00F50BE2"/>
    <w:rsid w:val="00F51DCB"/>
    <w:rsid w:val="00F60D80"/>
    <w:rsid w:val="00F65821"/>
    <w:rsid w:val="00FE013F"/>
    <w:rsid w:val="00FF5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C0B5AF48-85BD-4720-B3B2-F1E3216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paragraph" w:styleId="StandardWeb">
    <w:name w:val="Normal (Web)"/>
    <w:basedOn w:val="Standard"/>
    <w:uiPriority w:val="99"/>
    <w:semiHidden/>
    <w:unhideWhenUsed/>
    <w:rsid w:val="006028BC"/>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602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larondabikeday.com/"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maratona.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ona.it" TargetMode="External"/><Relationship Id="rId5" Type="http://schemas.openxmlformats.org/officeDocument/2006/relationships/footnotes" Target="footnotes.xml"/><Relationship Id="rId15" Type="http://schemas.openxmlformats.org/officeDocument/2006/relationships/hyperlink" Target="mailto:press@altabadia.org"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lomitesbikeday.it/"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6889</Characters>
  <Application>Microsoft Office Word</Application>
  <DocSecurity>0</DocSecurity>
  <Lines>57</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2</cp:revision>
  <cp:lastPrinted>2025-11-05T08:40:00Z</cp:lastPrinted>
  <dcterms:created xsi:type="dcterms:W3CDTF">2026-04-22T09:04:00Z</dcterms:created>
  <dcterms:modified xsi:type="dcterms:W3CDTF">2026-04-23T14:49:00Z</dcterms:modified>
</cp:coreProperties>
</file>